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CD58" w14:textId="77777777" w:rsidR="00DB761B" w:rsidRPr="00B72D40" w:rsidRDefault="00D567A4" w:rsidP="00B72D40">
      <w:pPr>
        <w:jc w:val="center"/>
        <w:rPr>
          <w:b/>
          <w:color w:val="002060"/>
          <w:sz w:val="36"/>
          <w:szCs w:val="36"/>
        </w:rPr>
      </w:pPr>
      <w:r w:rsidRPr="00B72D40">
        <w:rPr>
          <w:b/>
          <w:color w:val="002060"/>
          <w:sz w:val="36"/>
          <w:szCs w:val="36"/>
        </w:rPr>
        <w:t>Памятка повару православного лагеря</w:t>
      </w:r>
    </w:p>
    <w:p w14:paraId="52685001" w14:textId="77777777" w:rsidR="00B46957" w:rsidRDefault="00D567A4" w:rsidP="00B72D40">
      <w:pPr>
        <w:jc w:val="both"/>
      </w:pPr>
      <w:r>
        <w:t xml:space="preserve">Повар в лагере несет ответственное послушание. </w:t>
      </w:r>
      <w:r w:rsidR="003C0649">
        <w:t>Качественная пища необходима человеку для здоровой жизни, а в</w:t>
      </w:r>
      <w:r>
        <w:t xml:space="preserve"> Библии сказано: «</w:t>
      </w:r>
      <w:r w:rsidRPr="00D567A4">
        <w:t>хлеб сердце человека укрепит</w:t>
      </w:r>
      <w:r>
        <w:t>» (</w:t>
      </w:r>
      <w:proofErr w:type="spellStart"/>
      <w:r>
        <w:t>Пс</w:t>
      </w:r>
      <w:proofErr w:type="spellEnd"/>
      <w:r>
        <w:t xml:space="preserve">. 103, 15). </w:t>
      </w:r>
      <w:r w:rsidR="00827879">
        <w:t xml:space="preserve">Без завтрака, обеда и ужина лагерь </w:t>
      </w:r>
      <w:r w:rsidR="00E209CD" w:rsidRPr="00E209CD">
        <w:t>просто-напросто</w:t>
      </w:r>
      <w:r w:rsidR="00827879">
        <w:t xml:space="preserve"> не мог бы состояться</w:t>
      </w:r>
      <w:r>
        <w:t>.</w:t>
      </w:r>
      <w:r w:rsidR="00827879">
        <w:t xml:space="preserve"> Вкусная еда важна как для работоспособности детей и взрослых, так и для хорошего настояния</w:t>
      </w:r>
      <w:r w:rsidR="00E209CD" w:rsidRPr="00E209CD">
        <w:t>:</w:t>
      </w:r>
      <w:r w:rsidR="00827879">
        <w:t xml:space="preserve"> -б</w:t>
      </w:r>
      <w:r w:rsidR="00E209CD">
        <w:t>ез обеда ребенок становит</w:t>
      </w:r>
      <w:r>
        <w:t xml:space="preserve">ся унылым и капризным, </w:t>
      </w:r>
      <w:r w:rsidR="00B72D40">
        <w:t xml:space="preserve">а </w:t>
      </w:r>
      <w:r>
        <w:t xml:space="preserve">взрослый </w:t>
      </w:r>
      <w:r w:rsidR="00E209CD" w:rsidRPr="00E209CD">
        <w:t xml:space="preserve">- </w:t>
      </w:r>
      <w:r>
        <w:t xml:space="preserve">раздражительным. </w:t>
      </w:r>
    </w:p>
    <w:p w14:paraId="06D2288F" w14:textId="77777777" w:rsidR="001437AD" w:rsidRDefault="00B46957" w:rsidP="00B72D40">
      <w:pPr>
        <w:jc w:val="both"/>
      </w:pPr>
      <w:r>
        <w:t>Работа на кухне – нелегкий труд. При этом трудность не только в физической усталости, но и в самом рабочем процессе. Ведь каждая хозяйка – хозяйка на кухне. У каждой хозяйки свои рецепты, своя техника, свои представления о том, как должны питаться дети. Кто-то покупает продукты в обычном супермаркете, кто-то</w:t>
      </w:r>
      <w:r w:rsidR="00B72D40">
        <w:t xml:space="preserve"> исключительно</w:t>
      </w:r>
      <w:r>
        <w:t xml:space="preserve"> в </w:t>
      </w:r>
      <w:proofErr w:type="spellStart"/>
      <w:r>
        <w:t>био</w:t>
      </w:r>
      <w:proofErr w:type="spellEnd"/>
      <w:r>
        <w:t>-магазине. Кто</w:t>
      </w:r>
      <w:r w:rsidR="00304918">
        <w:t>-то предпочитает простую сытную еду, кто-то изысканные блюда. Кто-то ре</w:t>
      </w:r>
      <w:r w:rsidR="004A47CB">
        <w:t>ж</w:t>
      </w:r>
      <w:r w:rsidR="00304918">
        <w:t>ет овощи в салат мелко, кто-то крупно. Все это естественно, и нельзя сказать, что кто-то прав, а кто-то нет. Тем не менее учесть все особенности готовки каждого повара в общей кухне невозможно. Даже попытка по опыту приводит к разногласиям и конфликтам. Об этом есть много поговорок, например, немецкая «</w:t>
      </w:r>
      <w:proofErr w:type="spellStart"/>
      <w:r w:rsidR="00304918" w:rsidRPr="00B46957">
        <w:t>viele</w:t>
      </w:r>
      <w:proofErr w:type="spellEnd"/>
      <w:r w:rsidR="00E209CD" w:rsidRPr="00E209CD">
        <w:t xml:space="preserve"> </w:t>
      </w:r>
      <w:proofErr w:type="spellStart"/>
      <w:r w:rsidR="00304918" w:rsidRPr="00B46957">
        <w:t>Köche</w:t>
      </w:r>
      <w:proofErr w:type="spellEnd"/>
      <w:r w:rsidR="00E209CD" w:rsidRPr="00E209CD">
        <w:t xml:space="preserve"> </w:t>
      </w:r>
      <w:proofErr w:type="spellStart"/>
      <w:r w:rsidR="00304918" w:rsidRPr="00B46957">
        <w:t>verderben</w:t>
      </w:r>
      <w:proofErr w:type="spellEnd"/>
      <w:r w:rsidR="00E209CD" w:rsidRPr="00E209CD">
        <w:t xml:space="preserve"> </w:t>
      </w:r>
      <w:proofErr w:type="spellStart"/>
      <w:r w:rsidR="00304918" w:rsidRPr="00B46957">
        <w:t>den</w:t>
      </w:r>
      <w:proofErr w:type="spellEnd"/>
      <w:r w:rsidR="00E209CD" w:rsidRPr="00E209CD">
        <w:t xml:space="preserve"> </w:t>
      </w:r>
      <w:proofErr w:type="spellStart"/>
      <w:r w:rsidR="00304918" w:rsidRPr="00B46957">
        <w:t>Brei</w:t>
      </w:r>
      <w:proofErr w:type="spellEnd"/>
      <w:r w:rsidR="00304918">
        <w:t>» или польская – «Где поварих</w:t>
      </w:r>
      <w:r w:rsidR="00E209CD" w:rsidRPr="00E209CD">
        <w:t xml:space="preserve"> шесть</w:t>
      </w:r>
      <w:r w:rsidR="00304918">
        <w:t>, там нечего есть».</w:t>
      </w:r>
    </w:p>
    <w:p w14:paraId="476AA288" w14:textId="77777777" w:rsidR="00A16897" w:rsidRDefault="00304918" w:rsidP="00B72D40">
      <w:pPr>
        <w:jc w:val="both"/>
      </w:pPr>
      <w:r>
        <w:t xml:space="preserve">Поэтому, во избежание конфликтов и разногласий, в лагере есть старший повар, который назначается директором лагеря. В обязанности старшего повара входит составление меню, определение пропорций </w:t>
      </w:r>
      <w:r w:rsidR="00886267">
        <w:t>и количества еды, составление списка для закупа и распределение задач среди остальных поваров и помощников.</w:t>
      </w:r>
      <w:r w:rsidR="00A16897">
        <w:t xml:space="preserve"> Назначающийся старшим поваром как правило уже неоднократно ездил в лагеря и имеет соответствующий опыт. Бывает, в лагерь приезжает человек с соответствующим образованием или опытом работы в общепите. Тем не менее, в силу благослов</w:t>
      </w:r>
      <w:r w:rsidR="004A47CB">
        <w:t>ения</w:t>
      </w:r>
      <w:r w:rsidR="00A16897">
        <w:t xml:space="preserve"> священника и опыта работы в православном лагере, ответственность остается за</w:t>
      </w:r>
      <w:r w:rsidR="00B72D40">
        <w:t xml:space="preserve"> назначенным</w:t>
      </w:r>
      <w:r w:rsidR="00A16897">
        <w:t xml:space="preserve"> старшим</w:t>
      </w:r>
      <w:r w:rsidR="00B72D40">
        <w:t xml:space="preserve"> поваром</w:t>
      </w:r>
      <w:r w:rsidR="00A16897">
        <w:t>.</w:t>
      </w:r>
    </w:p>
    <w:p w14:paraId="60EA182A" w14:textId="77777777" w:rsidR="001437AD" w:rsidRDefault="001437AD" w:rsidP="00B72D40">
      <w:pPr>
        <w:jc w:val="both"/>
      </w:pPr>
      <w:r>
        <w:t>Основная обязанность старшего повара – наладить рабочий процесс. Все волонтёры приезжают в лагерь потрудит</w:t>
      </w:r>
      <w:r w:rsidR="00E209CD" w:rsidRPr="00E209CD">
        <w:t>ь</w:t>
      </w:r>
      <w:r>
        <w:t>ся. Здесь важно поддерживать друг друга – если Вы выполнили Ваше задание, помог</w:t>
      </w:r>
      <w:r w:rsidR="00E209CD">
        <w:t>ите другим волонтёрам, чтобы вс</w:t>
      </w:r>
      <w:r w:rsidR="00E209CD" w:rsidRPr="00E209CD">
        <w:t>е</w:t>
      </w:r>
      <w:r>
        <w:t xml:space="preserve"> ушли с кухни вместе. Также и отдыхать следует всем вместе – в начале всей командой сделать необходимую работу, а потом всем вместе попить чай и отдохнуть.</w:t>
      </w:r>
    </w:p>
    <w:p w14:paraId="0FADFE85" w14:textId="2AC2847F" w:rsidR="00DA7816" w:rsidRDefault="00DA7816" w:rsidP="00B72D40">
      <w:pPr>
        <w:jc w:val="both"/>
      </w:pPr>
      <w:r>
        <w:t>Если с главным поваром или другими помощниками н</w:t>
      </w:r>
      <w:r w:rsidR="00B72D40">
        <w:t>а</w:t>
      </w:r>
      <w:r>
        <w:t xml:space="preserve"> кухне возникают конфликты, из нужно решать на исповеди или в разговоре со священником. Необходимо помнить – общежительный уклад лагеря, послушание на кухне или в других местах – это и для взрослых</w:t>
      </w:r>
      <w:r w:rsidR="00E209CD" w:rsidRPr="00E209CD">
        <w:t xml:space="preserve"> -</w:t>
      </w:r>
      <w:r>
        <w:t xml:space="preserve"> школы смирения и терпения.</w:t>
      </w:r>
      <w:r w:rsidR="00F40F9D">
        <w:t xml:space="preserve"> В таких условиях</w:t>
      </w:r>
      <w:r w:rsidR="00B72D40">
        <w:t>,</w:t>
      </w:r>
      <w:r w:rsidR="00F40F9D">
        <w:t xml:space="preserve"> как правило</w:t>
      </w:r>
      <w:r w:rsidR="00B72D40">
        <w:t>,</w:t>
      </w:r>
      <w:r w:rsidR="00F40F9D">
        <w:t xml:space="preserve"> наружу вылезают сложные стороны характера. Во время лагеря следует постараться как изгладить свои недостатки, так и с кротостью и любовью помочь сделать то же ближнему.</w:t>
      </w:r>
    </w:p>
    <w:p w14:paraId="1C070DE3" w14:textId="1DD17F05" w:rsidR="007E1489" w:rsidRPr="007E1489" w:rsidRDefault="007E1489" w:rsidP="00B72D40">
      <w:pPr>
        <w:jc w:val="both"/>
        <w:rPr>
          <w:b/>
          <w:bCs/>
        </w:rPr>
      </w:pPr>
      <w:r w:rsidRPr="007E1489">
        <w:rPr>
          <w:b/>
          <w:bCs/>
        </w:rPr>
        <w:t>Здоровье</w:t>
      </w:r>
    </w:p>
    <w:p w14:paraId="0902AF9F" w14:textId="69C35F2B" w:rsidR="007E1489" w:rsidRDefault="007E1489" w:rsidP="00B72D40">
      <w:pPr>
        <w:jc w:val="both"/>
      </w:pPr>
      <w:r>
        <w:t>Следите за здоровьем! Работайте собранно, не отвлекайтесь (в том числе на детей) в ответственные моменты. Нередко на кухне приходится торопится, ведь еду ждёт большое количество людей. Но лучше все подождут, чем кто-то надорвётся или обожжётся. Сохраняйте спокойствие!</w:t>
      </w:r>
    </w:p>
    <w:p w14:paraId="0726DCA0" w14:textId="159E4391" w:rsidR="007E1489" w:rsidRDefault="007E1489" w:rsidP="00B72D40">
      <w:pPr>
        <w:jc w:val="both"/>
      </w:pPr>
      <w:r>
        <w:t>Как правило в смене участвует мужчина, ответственный за хозяйственную часть. Просите его поднимать тяжёлые ящики, кастрюли и т. п. Если его нет рядом – поднимайте их вдвоём, втроём, или зовите муж</w:t>
      </w:r>
      <w:bookmarkStart w:id="0" w:name="_GoBack"/>
      <w:bookmarkEnd w:id="0"/>
      <w:r>
        <w:t>чин или старших мальчиков. Лучше подождать, чем надорваться.</w:t>
      </w:r>
    </w:p>
    <w:p w14:paraId="6450D249" w14:textId="5A6E214F" w:rsidR="007E1489" w:rsidRDefault="00616025" w:rsidP="00B72D40">
      <w:pPr>
        <w:jc w:val="both"/>
      </w:pPr>
      <w:r>
        <w:lastRenderedPageBreak/>
        <w:t>Женщины, находящиеся в положении, если и помогают на кухне, то могут выполнять только самые лёгкие работы. Не в коем случае не поднимайте и не носите ничего.</w:t>
      </w:r>
    </w:p>
    <w:p w14:paraId="2109E014" w14:textId="77777777" w:rsidR="004A47CB" w:rsidRPr="004A47CB" w:rsidRDefault="004A47CB" w:rsidP="00B72D40">
      <w:pPr>
        <w:jc w:val="both"/>
        <w:rPr>
          <w:b/>
        </w:rPr>
      </w:pPr>
      <w:r w:rsidRPr="004A47CB">
        <w:rPr>
          <w:b/>
        </w:rPr>
        <w:t>Дежурства отрядов</w:t>
      </w:r>
    </w:p>
    <w:p w14:paraId="12E615BE" w14:textId="77777777" w:rsidR="00A16897" w:rsidRPr="00F40F9D" w:rsidRDefault="00DA7816" w:rsidP="00B72D40">
      <w:pPr>
        <w:jc w:val="both"/>
      </w:pPr>
      <w:r>
        <w:t>Повара отвечают</w:t>
      </w:r>
      <w:r w:rsidR="00F40F9D">
        <w:t xml:space="preserve"> только</w:t>
      </w:r>
      <w:r>
        <w:t xml:space="preserve"> за приготовление пищи. Один из поваров назначается старшим поваром ответственным за взаимодействие с дежурными отрядами, он координирует действия вожатых группы. Во время каждой трапезы, за завтраком, обедом и ужином, дежурят отряды. В задачи отряда входит</w:t>
      </w:r>
      <w:r w:rsidR="00E209CD" w:rsidRPr="00E209CD">
        <w:t>:</w:t>
      </w:r>
      <w:r>
        <w:t xml:space="preserve"> заблаговременно накрыть на столы, при необходимости помочь в приготовлении пищи, помыть посуду, протереть столы и убрать на кухне и в столовой. Особенно новенькие вожатые не всегда знают, как проходит дежурство на кухне, поэтому во время первого дежурства следует присутствовать и объяснить необходимое. Во время последующих дежурств </w:t>
      </w:r>
      <w:r w:rsidR="0030555E">
        <w:t>нужно оставить группу работать самостоятельно. Когда группа закончила своё дежурство, она зовет ответственного повара, которы</w:t>
      </w:r>
      <w:r w:rsidR="00F40F9D">
        <w:t>й</w:t>
      </w:r>
      <w:r w:rsidR="0030555E">
        <w:t xml:space="preserve"> принимает работу.</w:t>
      </w:r>
      <w:r w:rsidR="00F40F9D">
        <w:t xml:space="preserve"> Делать поправки дежурной группе стоит очень деликатно, вежливо.</w:t>
      </w:r>
    </w:p>
    <w:p w14:paraId="1FDCCF86" w14:textId="26C947CB" w:rsidR="00D567A4" w:rsidRDefault="006D6A1B" w:rsidP="00B72D40">
      <w:pPr>
        <w:jc w:val="both"/>
      </w:pPr>
      <w:r>
        <w:t xml:space="preserve">Опыт показал, что новенькие вожатые зачастую не знают, как себя вести во время дежурства, что как делать. В лагере нет времени на объяснения, а во время дежурства пока объясняешь, могут быть сделаны ошибки или дети могут разбежаться. Поэтому старшему повару или его помощнику </w:t>
      </w:r>
      <w:r w:rsidR="00C321FD">
        <w:t>желательно до лагеря обзвонить неопытных вожатых и подробно объяснить им процесс работы на кухне и их задачи.</w:t>
      </w:r>
    </w:p>
    <w:p w14:paraId="12D3F1DE" w14:textId="0CE56B37" w:rsidR="00B96429" w:rsidRPr="00B96429" w:rsidRDefault="00B96429" w:rsidP="00B72D40">
      <w:pPr>
        <w:jc w:val="both"/>
      </w:pPr>
      <w:r>
        <w:t xml:space="preserve">Стоит также обратить внимание на то, что за работу группу отвечают именно вожатые. Поэтому, если со стороны поваров есть пожелания или замечания к работе группы, говорить их стоит именно вожатым. Они, в свою очередь, налаживают работу группы и выполняют задания. Давать распоряжения или задания членам группы напрямую </w:t>
      </w:r>
      <w:proofErr w:type="spellStart"/>
      <w:r>
        <w:t>неследует</w:t>
      </w:r>
      <w:proofErr w:type="spellEnd"/>
      <w:r>
        <w:t>.</w:t>
      </w:r>
    </w:p>
    <w:p w14:paraId="751215AD" w14:textId="77777777" w:rsidR="004A47CB" w:rsidRPr="004A47CB" w:rsidRDefault="004A47CB" w:rsidP="00B72D40">
      <w:pPr>
        <w:jc w:val="both"/>
        <w:rPr>
          <w:b/>
        </w:rPr>
      </w:pPr>
      <w:r w:rsidRPr="004A47CB">
        <w:rPr>
          <w:b/>
        </w:rPr>
        <w:t>Заметки</w:t>
      </w:r>
    </w:p>
    <w:p w14:paraId="51D6916C" w14:textId="77777777" w:rsidR="00D567A4" w:rsidRDefault="00C321FD" w:rsidP="00B72D40">
      <w:pPr>
        <w:jc w:val="both"/>
      </w:pPr>
      <w:r>
        <w:t xml:space="preserve">Меню в лагере составляется на два дня вперед, из учета </w:t>
      </w:r>
      <w:r w:rsidR="00F40F9D">
        <w:t xml:space="preserve">оставшихся продуктов и распорядка следующих дней. </w:t>
      </w:r>
    </w:p>
    <w:p w14:paraId="2F95B493" w14:textId="77777777" w:rsidR="00F40F9D" w:rsidRDefault="00F40F9D" w:rsidP="00B72D40">
      <w:pPr>
        <w:jc w:val="both"/>
      </w:pPr>
      <w:r>
        <w:t xml:space="preserve">Если </w:t>
      </w:r>
      <w:r w:rsidR="00F14F6F">
        <w:t>молитвенное правило читается</w:t>
      </w:r>
      <w:r>
        <w:t xml:space="preserve"> в самой трапезной</w:t>
      </w:r>
      <w:r w:rsidR="00F14F6F">
        <w:t xml:space="preserve"> перед едой</w:t>
      </w:r>
      <w:r>
        <w:t xml:space="preserve">, не стоит ставить </w:t>
      </w:r>
      <w:r w:rsidR="00F13C33">
        <w:t>еду на стол до её окончания.</w:t>
      </w:r>
    </w:p>
    <w:p w14:paraId="1D3D4B2A" w14:textId="77777777" w:rsidR="00C321FD" w:rsidRDefault="00F14F6F" w:rsidP="00B72D40">
      <w:pPr>
        <w:jc w:val="both"/>
      </w:pPr>
      <w:r>
        <w:t>Желательно, чтобы одни и</w:t>
      </w:r>
      <w:r w:rsidR="00E209CD">
        <w:t xml:space="preserve"> те же повара отвечали в течени</w:t>
      </w:r>
      <w:r w:rsidR="00E209CD" w:rsidRPr="00E209CD">
        <w:t>е</w:t>
      </w:r>
      <w:r w:rsidR="00E209CD">
        <w:t xml:space="preserve"> всего лагеря за один и те</w:t>
      </w:r>
      <w:r w:rsidR="00E209CD" w:rsidRPr="00E209CD">
        <w:t xml:space="preserve"> </w:t>
      </w:r>
      <w:r>
        <w:t xml:space="preserve">же обязанности. Например, один за приготовление салата, другой за расфасовку нарезки на завтрак и </w:t>
      </w:r>
      <w:proofErr w:type="gramStart"/>
      <w:r>
        <w:t>т.д.</w:t>
      </w:r>
      <w:proofErr w:type="gramEnd"/>
    </w:p>
    <w:p w14:paraId="537942FA" w14:textId="77777777" w:rsidR="00F14F6F" w:rsidRDefault="00F14F6F" w:rsidP="00B72D40">
      <w:pPr>
        <w:jc w:val="both"/>
      </w:pPr>
      <w:r>
        <w:t xml:space="preserve">В перерывы между обедом и ужином, а также после ужина, нужно выставлять какую-то еду, например, фрукты, овощи, а также воду, чтобы дети, проголодавшись, могли перекусить. После мастер-классов, около 16:00 можно в свободном порядке провести полдник. </w:t>
      </w:r>
    </w:p>
    <w:p w14:paraId="6E0B5DEA" w14:textId="77777777" w:rsidR="00437C40" w:rsidRDefault="00396820" w:rsidP="00B72D40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 w:rsidRPr="00242F75">
        <w:rPr>
          <w:rFonts w:ascii="Calibri" w:eastAsia="Calibri" w:hAnsi="Calibri" w:cs="Calibri"/>
          <w:u w:color="000000"/>
        </w:rPr>
        <w:t>Поварам сразу по прибытии нужно начать готовить ужин. Меню первого дня лучше сделать как можно проще, к примеру, макароны по-флотски или с тунцом, замороженная пицца, зелёный салат и т. п.</w:t>
      </w:r>
    </w:p>
    <w:p w14:paraId="451EC5D4" w14:textId="77777777" w:rsidR="00B8759A" w:rsidRDefault="003B4E09" w:rsidP="00B72D40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В лагере 3 раза в день совершается молитва, перед завтраком, обедом и ужином. В силу подготовки еды у поваров как правило не получается присутствовать на каждой молитве. Тем не менее каждому повару следует побывать на молитве хотя-бы один раз в день. Можно разделиться на группы, чтобы, к примеру, два человека пошли на молитву утром, два других – днём, два последних – вечером.</w:t>
      </w:r>
    </w:p>
    <w:p w14:paraId="48983E8A" w14:textId="77777777" w:rsidR="00B8759A" w:rsidRDefault="00E209CD" w:rsidP="00B72D40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lastRenderedPageBreak/>
        <w:t>Когда на кухне н</w:t>
      </w:r>
      <w:r w:rsidRPr="00E209CD">
        <w:rPr>
          <w:rFonts w:ascii="Calibri" w:eastAsia="Calibri" w:hAnsi="Calibri" w:cs="Calibri"/>
          <w:u w:color="000000"/>
        </w:rPr>
        <w:t>и</w:t>
      </w:r>
      <w:r w:rsidR="00B8759A">
        <w:rPr>
          <w:rFonts w:ascii="Calibri" w:eastAsia="Calibri" w:hAnsi="Calibri" w:cs="Calibri"/>
          <w:u w:color="000000"/>
        </w:rPr>
        <w:t>кого нет, её, по возможности, следует закрывать. Детям нельзя заходить на кухню без спроса – даже когда на кухне повара. Этого правила следует придерживается с первого дня.</w:t>
      </w:r>
    </w:p>
    <w:p w14:paraId="13A41CE3" w14:textId="77777777" w:rsidR="00B8759A" w:rsidRDefault="00F24345" w:rsidP="00B72D40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>Между трапезами и после ужина дети и (особенно</w:t>
      </w:r>
      <w:r w:rsidR="00E209CD" w:rsidRPr="00B96429">
        <w:rPr>
          <w:rFonts w:ascii="Calibri" w:eastAsia="Calibri" w:hAnsi="Calibri" w:cs="Calibri"/>
          <w:u w:color="000000"/>
        </w:rPr>
        <w:t>!</w:t>
      </w:r>
      <w:r>
        <w:rPr>
          <w:rFonts w:ascii="Calibri" w:eastAsia="Calibri" w:hAnsi="Calibri" w:cs="Calibri"/>
          <w:u w:color="000000"/>
        </w:rPr>
        <w:t>) подростки тоже хотят есть. Поэтому следует всегда выставлять что-то, что они могли бы перекусить – фрукты, выпечку, консервы.</w:t>
      </w:r>
    </w:p>
    <w:p w14:paraId="19F4E165" w14:textId="77777777" w:rsidR="001875A2" w:rsidRPr="001875A2" w:rsidRDefault="001875A2" w:rsidP="00B72D40">
      <w:pPr>
        <w:spacing w:after="200" w:line="276" w:lineRule="auto"/>
        <w:jc w:val="both"/>
        <w:rPr>
          <w:rFonts w:ascii="Calibri" w:eastAsia="Calibri" w:hAnsi="Calibri" w:cs="Calibri"/>
          <w:b/>
          <w:u w:color="000000"/>
        </w:rPr>
      </w:pPr>
      <w:r w:rsidRPr="001875A2">
        <w:rPr>
          <w:rFonts w:ascii="Calibri" w:eastAsia="Calibri" w:hAnsi="Calibri" w:cs="Calibri"/>
          <w:b/>
          <w:u w:color="000000"/>
        </w:rPr>
        <w:t>Сортировка мусора</w:t>
      </w:r>
    </w:p>
    <w:p w14:paraId="6277AA9E" w14:textId="77777777" w:rsidR="00437C40" w:rsidRPr="00D13723" w:rsidRDefault="001875A2" w:rsidP="00D13723">
      <w:pPr>
        <w:spacing w:after="200" w:line="276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t xml:space="preserve">Во время смены необходимо тщательно следить за сортировкой мусора: бумага, пластмасса, пищевые отходы и </w:t>
      </w:r>
      <w:proofErr w:type="spellStart"/>
      <w:r>
        <w:rPr>
          <w:rFonts w:ascii="Calibri" w:eastAsia="Calibri" w:hAnsi="Calibri" w:cs="Calibri"/>
          <w:u w:color="000000"/>
          <w:lang w:val="de-DE"/>
        </w:rPr>
        <w:t>Restm</w:t>
      </w:r>
      <w:proofErr w:type="spellEnd"/>
      <w:r w:rsidRPr="001875A2">
        <w:rPr>
          <w:rFonts w:ascii="Calibri" w:eastAsia="Calibri" w:hAnsi="Calibri" w:cs="Calibri"/>
          <w:u w:color="000000"/>
        </w:rPr>
        <w:t>ü</w:t>
      </w:r>
      <w:proofErr w:type="spellStart"/>
      <w:r>
        <w:rPr>
          <w:rFonts w:ascii="Calibri" w:eastAsia="Calibri" w:hAnsi="Calibri" w:cs="Calibri"/>
          <w:u w:color="000000"/>
          <w:lang w:val="de-DE"/>
        </w:rPr>
        <w:t>ll</w:t>
      </w:r>
      <w:proofErr w:type="spellEnd"/>
      <w:r w:rsidRPr="001875A2">
        <w:rPr>
          <w:rFonts w:ascii="Calibri" w:eastAsia="Calibri" w:hAnsi="Calibri" w:cs="Calibri"/>
          <w:u w:color="000000"/>
        </w:rPr>
        <w:t xml:space="preserve">. </w:t>
      </w:r>
      <w:r>
        <w:rPr>
          <w:rFonts w:ascii="Calibri" w:eastAsia="Calibri" w:hAnsi="Calibri" w:cs="Calibri"/>
          <w:u w:color="000000"/>
        </w:rPr>
        <w:t>Если мусор выбрасывать неправильно, в конце лагеря придется вываливать весь мусор из контейнеров и заново его сортировать.</w:t>
      </w:r>
    </w:p>
    <w:sectPr w:rsidR="00437C40" w:rsidRPr="00D13723" w:rsidSect="00AE7F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934D4"/>
    <w:multiLevelType w:val="hybridMultilevel"/>
    <w:tmpl w:val="F252DB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7A4"/>
    <w:rsid w:val="00071222"/>
    <w:rsid w:val="001437AD"/>
    <w:rsid w:val="001875A2"/>
    <w:rsid w:val="00304918"/>
    <w:rsid w:val="0030555E"/>
    <w:rsid w:val="003879DE"/>
    <w:rsid w:val="00396820"/>
    <w:rsid w:val="003B4E09"/>
    <w:rsid w:val="003C0649"/>
    <w:rsid w:val="00437C40"/>
    <w:rsid w:val="004A47CB"/>
    <w:rsid w:val="00616025"/>
    <w:rsid w:val="006D6A1B"/>
    <w:rsid w:val="00770883"/>
    <w:rsid w:val="007E1489"/>
    <w:rsid w:val="00827879"/>
    <w:rsid w:val="00886267"/>
    <w:rsid w:val="00A16897"/>
    <w:rsid w:val="00A56F73"/>
    <w:rsid w:val="00AE7F12"/>
    <w:rsid w:val="00B04D0D"/>
    <w:rsid w:val="00B46957"/>
    <w:rsid w:val="00B72D40"/>
    <w:rsid w:val="00B8759A"/>
    <w:rsid w:val="00B96429"/>
    <w:rsid w:val="00BD48C4"/>
    <w:rsid w:val="00C321FD"/>
    <w:rsid w:val="00C50B43"/>
    <w:rsid w:val="00D13723"/>
    <w:rsid w:val="00D567A4"/>
    <w:rsid w:val="00DA7816"/>
    <w:rsid w:val="00DB761B"/>
    <w:rsid w:val="00E209CD"/>
    <w:rsid w:val="00E346B7"/>
    <w:rsid w:val="00F13C33"/>
    <w:rsid w:val="00F14F6F"/>
    <w:rsid w:val="00F24345"/>
    <w:rsid w:val="00F40F9D"/>
    <w:rsid w:val="00FB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5069"/>
  <w15:docId w15:val="{6DD920F1-B658-45B9-AEF2-2AAB6C42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7C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E14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4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4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14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148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Alexej Veselov</dc:creator>
  <cp:lastModifiedBy>Alexej Veselov</cp:lastModifiedBy>
  <cp:revision>7</cp:revision>
  <dcterms:created xsi:type="dcterms:W3CDTF">2019-05-18T12:28:00Z</dcterms:created>
  <dcterms:modified xsi:type="dcterms:W3CDTF">2020-03-03T12:09:00Z</dcterms:modified>
</cp:coreProperties>
</file>